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4C5BB" w14:textId="77777777" w:rsidR="00896DD0" w:rsidRDefault="00896DD0" w:rsidP="005F6B58">
      <w:pPr>
        <w:spacing w:line="480" w:lineRule="auto"/>
        <w:rPr>
          <w:rFonts w:ascii="Times New Roman" w:hAnsi="Times New Roman" w:cs="Times New Roman"/>
          <w:b/>
          <w:bCs/>
          <w:sz w:val="24"/>
          <w:szCs w:val="24"/>
        </w:rPr>
      </w:pPr>
    </w:p>
    <w:p w14:paraId="1AB58870" w14:textId="77777777" w:rsidR="00896DD0" w:rsidRDefault="00896DD0" w:rsidP="00896DD0">
      <w:pPr>
        <w:spacing w:line="480" w:lineRule="auto"/>
        <w:jc w:val="center"/>
        <w:rPr>
          <w:rFonts w:ascii="Times New Roman" w:hAnsi="Times New Roman" w:cs="Times New Roman"/>
          <w:sz w:val="24"/>
          <w:szCs w:val="24"/>
        </w:rPr>
      </w:pPr>
    </w:p>
    <w:p w14:paraId="4DCD1226" w14:textId="77777777" w:rsidR="00896DD0" w:rsidRDefault="00896DD0" w:rsidP="00896DD0">
      <w:pPr>
        <w:spacing w:line="480" w:lineRule="auto"/>
        <w:jc w:val="center"/>
        <w:rPr>
          <w:rFonts w:ascii="Times New Roman" w:hAnsi="Times New Roman" w:cs="Times New Roman"/>
          <w:sz w:val="24"/>
          <w:szCs w:val="24"/>
        </w:rPr>
      </w:pPr>
    </w:p>
    <w:p w14:paraId="1E3E10AE" w14:textId="77777777" w:rsidR="00896DD0" w:rsidRDefault="00896DD0" w:rsidP="00896DD0">
      <w:pPr>
        <w:spacing w:line="480" w:lineRule="auto"/>
        <w:jc w:val="center"/>
        <w:rPr>
          <w:rFonts w:ascii="Times New Roman" w:hAnsi="Times New Roman" w:cs="Times New Roman"/>
          <w:sz w:val="24"/>
          <w:szCs w:val="24"/>
        </w:rPr>
      </w:pPr>
    </w:p>
    <w:p w14:paraId="379FB674" w14:textId="4F3E25D4" w:rsidR="00896DD0" w:rsidRPr="00896DD0" w:rsidRDefault="00896DD0" w:rsidP="00896DD0">
      <w:pPr>
        <w:spacing w:line="480" w:lineRule="auto"/>
        <w:jc w:val="center"/>
        <w:rPr>
          <w:rFonts w:ascii="Times New Roman" w:hAnsi="Times New Roman" w:cs="Times New Roman"/>
          <w:sz w:val="24"/>
          <w:szCs w:val="24"/>
        </w:rPr>
      </w:pPr>
      <w:r w:rsidRPr="00896DD0">
        <w:rPr>
          <w:rFonts w:ascii="Times New Roman" w:hAnsi="Times New Roman" w:cs="Times New Roman"/>
          <w:sz w:val="24"/>
          <w:szCs w:val="24"/>
        </w:rPr>
        <w:t>Counselling and Multiculturalism</w:t>
      </w:r>
    </w:p>
    <w:p w14:paraId="7664FA1C" w14:textId="3D8590B5" w:rsidR="00896DD0" w:rsidRPr="00896DD0" w:rsidRDefault="00896DD0" w:rsidP="00896DD0">
      <w:pPr>
        <w:spacing w:line="480" w:lineRule="auto"/>
        <w:jc w:val="center"/>
        <w:rPr>
          <w:rFonts w:ascii="Times New Roman" w:hAnsi="Times New Roman" w:cs="Times New Roman"/>
          <w:sz w:val="24"/>
          <w:szCs w:val="24"/>
        </w:rPr>
      </w:pPr>
      <w:r w:rsidRPr="00896DD0">
        <w:rPr>
          <w:rFonts w:ascii="Times New Roman" w:hAnsi="Times New Roman" w:cs="Times New Roman"/>
          <w:sz w:val="24"/>
          <w:szCs w:val="24"/>
        </w:rPr>
        <w:t>Students Name</w:t>
      </w:r>
    </w:p>
    <w:p w14:paraId="480D31B1" w14:textId="6327854F" w:rsidR="00896DD0" w:rsidRPr="00896DD0" w:rsidRDefault="00896DD0" w:rsidP="00896DD0">
      <w:pPr>
        <w:spacing w:line="480" w:lineRule="auto"/>
        <w:jc w:val="center"/>
        <w:rPr>
          <w:rFonts w:ascii="Times New Roman" w:hAnsi="Times New Roman" w:cs="Times New Roman"/>
          <w:sz w:val="24"/>
          <w:szCs w:val="24"/>
        </w:rPr>
      </w:pPr>
      <w:r w:rsidRPr="00896DD0">
        <w:rPr>
          <w:rFonts w:ascii="Times New Roman" w:hAnsi="Times New Roman" w:cs="Times New Roman"/>
          <w:sz w:val="24"/>
          <w:szCs w:val="24"/>
        </w:rPr>
        <w:t>Institution Affiliation</w:t>
      </w:r>
    </w:p>
    <w:p w14:paraId="7E320E89" w14:textId="1C98E51A" w:rsidR="00896DD0" w:rsidRDefault="00896DD0" w:rsidP="00896DD0">
      <w:pPr>
        <w:spacing w:line="480" w:lineRule="auto"/>
        <w:jc w:val="center"/>
        <w:rPr>
          <w:rFonts w:ascii="Times New Roman" w:hAnsi="Times New Roman" w:cs="Times New Roman"/>
          <w:b/>
          <w:bCs/>
          <w:sz w:val="24"/>
          <w:szCs w:val="24"/>
        </w:rPr>
      </w:pPr>
      <w:r w:rsidRPr="00896DD0">
        <w:rPr>
          <w:rFonts w:ascii="Times New Roman" w:hAnsi="Times New Roman" w:cs="Times New Roman"/>
          <w:sz w:val="24"/>
          <w:szCs w:val="24"/>
        </w:rPr>
        <w:t>Date of Submission</w:t>
      </w:r>
    </w:p>
    <w:p w14:paraId="50524AC4" w14:textId="77777777" w:rsidR="00896DD0" w:rsidRDefault="00896DD0" w:rsidP="005F6B58">
      <w:pPr>
        <w:spacing w:line="480" w:lineRule="auto"/>
        <w:rPr>
          <w:rFonts w:ascii="Times New Roman" w:hAnsi="Times New Roman" w:cs="Times New Roman"/>
          <w:b/>
          <w:bCs/>
          <w:sz w:val="24"/>
          <w:szCs w:val="24"/>
        </w:rPr>
      </w:pPr>
    </w:p>
    <w:p w14:paraId="44E588FF" w14:textId="77777777" w:rsidR="00896DD0" w:rsidRDefault="00896DD0" w:rsidP="005F6B58">
      <w:pPr>
        <w:spacing w:line="480" w:lineRule="auto"/>
        <w:rPr>
          <w:rFonts w:ascii="Times New Roman" w:hAnsi="Times New Roman" w:cs="Times New Roman"/>
          <w:b/>
          <w:bCs/>
          <w:sz w:val="24"/>
          <w:szCs w:val="24"/>
        </w:rPr>
      </w:pPr>
    </w:p>
    <w:p w14:paraId="1638C4CE" w14:textId="77777777" w:rsidR="00896DD0" w:rsidRDefault="00896DD0" w:rsidP="005F6B58">
      <w:pPr>
        <w:spacing w:line="480" w:lineRule="auto"/>
        <w:rPr>
          <w:rFonts w:ascii="Times New Roman" w:hAnsi="Times New Roman" w:cs="Times New Roman"/>
          <w:b/>
          <w:bCs/>
          <w:sz w:val="24"/>
          <w:szCs w:val="24"/>
        </w:rPr>
      </w:pPr>
    </w:p>
    <w:p w14:paraId="0AD8A5FA" w14:textId="77777777" w:rsidR="00896DD0" w:rsidRDefault="00896DD0" w:rsidP="005F6B58">
      <w:pPr>
        <w:spacing w:line="480" w:lineRule="auto"/>
        <w:rPr>
          <w:rFonts w:ascii="Times New Roman" w:hAnsi="Times New Roman" w:cs="Times New Roman"/>
          <w:b/>
          <w:bCs/>
          <w:sz w:val="24"/>
          <w:szCs w:val="24"/>
        </w:rPr>
      </w:pPr>
    </w:p>
    <w:p w14:paraId="7FF0BED9" w14:textId="77777777" w:rsidR="00896DD0" w:rsidRDefault="00896DD0" w:rsidP="005F6B58">
      <w:pPr>
        <w:spacing w:line="480" w:lineRule="auto"/>
        <w:rPr>
          <w:rFonts w:ascii="Times New Roman" w:hAnsi="Times New Roman" w:cs="Times New Roman"/>
          <w:b/>
          <w:bCs/>
          <w:sz w:val="24"/>
          <w:szCs w:val="24"/>
        </w:rPr>
      </w:pPr>
    </w:p>
    <w:p w14:paraId="2B9E4CAD" w14:textId="77777777" w:rsidR="00896DD0" w:rsidRDefault="00896DD0" w:rsidP="005F6B58">
      <w:pPr>
        <w:spacing w:line="480" w:lineRule="auto"/>
        <w:rPr>
          <w:rFonts w:ascii="Times New Roman" w:hAnsi="Times New Roman" w:cs="Times New Roman"/>
          <w:b/>
          <w:bCs/>
          <w:sz w:val="24"/>
          <w:szCs w:val="24"/>
        </w:rPr>
      </w:pPr>
    </w:p>
    <w:p w14:paraId="0ACA6E54" w14:textId="77777777" w:rsidR="00896DD0" w:rsidRDefault="00896DD0" w:rsidP="005F6B58">
      <w:pPr>
        <w:spacing w:line="480" w:lineRule="auto"/>
        <w:rPr>
          <w:rFonts w:ascii="Times New Roman" w:hAnsi="Times New Roman" w:cs="Times New Roman"/>
          <w:b/>
          <w:bCs/>
          <w:sz w:val="24"/>
          <w:szCs w:val="24"/>
        </w:rPr>
      </w:pPr>
    </w:p>
    <w:p w14:paraId="33C8F4A7" w14:textId="77777777" w:rsidR="00896DD0" w:rsidRDefault="00896DD0" w:rsidP="005F6B58">
      <w:pPr>
        <w:spacing w:line="480" w:lineRule="auto"/>
        <w:rPr>
          <w:rFonts w:ascii="Times New Roman" w:hAnsi="Times New Roman" w:cs="Times New Roman"/>
          <w:b/>
          <w:bCs/>
          <w:sz w:val="24"/>
          <w:szCs w:val="24"/>
        </w:rPr>
      </w:pPr>
    </w:p>
    <w:p w14:paraId="24E9651D" w14:textId="77777777" w:rsidR="00896DD0" w:rsidRDefault="00896DD0" w:rsidP="005F6B58">
      <w:pPr>
        <w:spacing w:line="480" w:lineRule="auto"/>
        <w:rPr>
          <w:rFonts w:ascii="Times New Roman" w:hAnsi="Times New Roman" w:cs="Times New Roman"/>
          <w:b/>
          <w:bCs/>
          <w:sz w:val="24"/>
          <w:szCs w:val="24"/>
        </w:rPr>
      </w:pPr>
    </w:p>
    <w:p w14:paraId="1E39A95E" w14:textId="77777777" w:rsidR="00896DD0" w:rsidRDefault="00896DD0" w:rsidP="005F6B58">
      <w:pPr>
        <w:spacing w:line="480" w:lineRule="auto"/>
        <w:rPr>
          <w:rFonts w:ascii="Times New Roman" w:hAnsi="Times New Roman" w:cs="Times New Roman"/>
          <w:b/>
          <w:bCs/>
          <w:sz w:val="24"/>
          <w:szCs w:val="24"/>
        </w:rPr>
      </w:pPr>
    </w:p>
    <w:p w14:paraId="53AEEB8D" w14:textId="77777777" w:rsidR="00896DD0" w:rsidRDefault="00896DD0" w:rsidP="005F6B58">
      <w:pPr>
        <w:spacing w:line="480" w:lineRule="auto"/>
        <w:rPr>
          <w:rFonts w:ascii="Times New Roman" w:hAnsi="Times New Roman" w:cs="Times New Roman"/>
          <w:b/>
          <w:bCs/>
          <w:sz w:val="24"/>
          <w:szCs w:val="24"/>
        </w:rPr>
      </w:pPr>
    </w:p>
    <w:p w14:paraId="3EAF3B9F" w14:textId="77777777" w:rsidR="00896DD0" w:rsidRDefault="00896DD0" w:rsidP="005F6B58">
      <w:pPr>
        <w:spacing w:line="480" w:lineRule="auto"/>
        <w:rPr>
          <w:rFonts w:ascii="Times New Roman" w:hAnsi="Times New Roman" w:cs="Times New Roman"/>
          <w:b/>
          <w:bCs/>
          <w:sz w:val="24"/>
          <w:szCs w:val="24"/>
        </w:rPr>
      </w:pPr>
    </w:p>
    <w:p w14:paraId="3C573A7F" w14:textId="4E12B4CF" w:rsidR="00632950" w:rsidRDefault="00896DD0" w:rsidP="00896DD0">
      <w:pPr>
        <w:spacing w:line="480" w:lineRule="auto"/>
        <w:jc w:val="both"/>
        <w:rPr>
          <w:rFonts w:ascii="Times New Roman" w:hAnsi="Times New Roman" w:cs="Times New Roman"/>
          <w:b/>
          <w:bCs/>
          <w:sz w:val="24"/>
          <w:szCs w:val="24"/>
        </w:rPr>
      </w:pPr>
      <w:r w:rsidRPr="005F6B58">
        <w:rPr>
          <w:rFonts w:ascii="Times New Roman" w:hAnsi="Times New Roman" w:cs="Times New Roman"/>
          <w:b/>
          <w:bCs/>
          <w:sz w:val="24"/>
          <w:szCs w:val="24"/>
        </w:rPr>
        <w:lastRenderedPageBreak/>
        <w:t xml:space="preserve">Counselling and </w:t>
      </w:r>
      <w:r>
        <w:rPr>
          <w:rFonts w:ascii="Times New Roman" w:hAnsi="Times New Roman" w:cs="Times New Roman"/>
          <w:b/>
          <w:bCs/>
          <w:sz w:val="24"/>
          <w:szCs w:val="24"/>
        </w:rPr>
        <w:t>M</w:t>
      </w:r>
      <w:r w:rsidRPr="005F6B58">
        <w:rPr>
          <w:rFonts w:ascii="Times New Roman" w:hAnsi="Times New Roman" w:cs="Times New Roman"/>
          <w:b/>
          <w:bCs/>
          <w:sz w:val="24"/>
          <w:szCs w:val="24"/>
        </w:rPr>
        <w:t>ulticulturalism</w:t>
      </w:r>
    </w:p>
    <w:p w14:paraId="1539A211" w14:textId="07A5A12A" w:rsidR="0018376B" w:rsidRDefault="00896DD0" w:rsidP="00896DD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Introduction</w:t>
      </w:r>
    </w:p>
    <w:p w14:paraId="450703AF" w14:textId="78248D0A" w:rsidR="0048772E" w:rsidRDefault="00896DD0" w:rsidP="00896DD0">
      <w:pPr>
        <w:spacing w:line="480" w:lineRule="auto"/>
        <w:ind w:firstLine="720"/>
        <w:jc w:val="both"/>
        <w:rPr>
          <w:rFonts w:ascii="Times New Roman" w:hAnsi="Times New Roman" w:cs="Times New Roman"/>
          <w:sz w:val="24"/>
          <w:szCs w:val="24"/>
        </w:rPr>
      </w:pPr>
      <w:r w:rsidRPr="00AA021E">
        <w:rPr>
          <w:rFonts w:ascii="Times New Roman" w:hAnsi="Times New Roman" w:cs="Times New Roman"/>
          <w:sz w:val="24"/>
          <w:szCs w:val="24"/>
        </w:rPr>
        <w:t xml:space="preserve">Multicultural counseling was developed in 1972 by American Personnel and </w:t>
      </w:r>
      <w:r w:rsidR="00AA021E" w:rsidRPr="00AA021E">
        <w:rPr>
          <w:rFonts w:ascii="Times New Roman" w:hAnsi="Times New Roman" w:cs="Times New Roman"/>
          <w:sz w:val="24"/>
          <w:szCs w:val="24"/>
        </w:rPr>
        <w:t>Guidance Association</w:t>
      </w:r>
      <w:r w:rsidRPr="00AA021E">
        <w:rPr>
          <w:rFonts w:ascii="Times New Roman" w:hAnsi="Times New Roman" w:cs="Times New Roman"/>
          <w:sz w:val="24"/>
          <w:szCs w:val="24"/>
        </w:rPr>
        <w:t xml:space="preserve">, with the mission of “recognizing human </w:t>
      </w:r>
      <w:r w:rsidR="00AA021E" w:rsidRPr="00AA021E">
        <w:rPr>
          <w:rFonts w:ascii="Times New Roman" w:hAnsi="Times New Roman" w:cs="Times New Roman"/>
          <w:sz w:val="24"/>
          <w:szCs w:val="24"/>
        </w:rPr>
        <w:t>diversity and</w:t>
      </w:r>
      <w:r w:rsidRPr="00AA021E">
        <w:rPr>
          <w:rFonts w:ascii="Times New Roman" w:hAnsi="Times New Roman" w:cs="Times New Roman"/>
          <w:sz w:val="24"/>
          <w:szCs w:val="24"/>
        </w:rPr>
        <w:t xml:space="preserve"> multicultural nature of the society.’’</w:t>
      </w:r>
      <w:r w:rsidR="00AA021E">
        <w:rPr>
          <w:rFonts w:ascii="Times New Roman" w:hAnsi="Times New Roman" w:cs="Times New Roman"/>
          <w:sz w:val="24"/>
          <w:szCs w:val="24"/>
        </w:rPr>
        <w:t xml:space="preserve"> T</w:t>
      </w:r>
      <w:r w:rsidRPr="00AA021E">
        <w:rPr>
          <w:rFonts w:ascii="Times New Roman" w:hAnsi="Times New Roman" w:cs="Times New Roman"/>
          <w:sz w:val="24"/>
          <w:szCs w:val="24"/>
        </w:rPr>
        <w:t>his</w:t>
      </w:r>
      <w:r>
        <w:rPr>
          <w:rFonts w:ascii="Times New Roman" w:hAnsi="Times New Roman" w:cs="Times New Roman"/>
          <w:sz w:val="24"/>
          <w:szCs w:val="24"/>
        </w:rPr>
        <w:t xml:space="preserve"> was as a result of developed public </w:t>
      </w:r>
      <w:r w:rsidR="00AA021E">
        <w:rPr>
          <w:rFonts w:ascii="Times New Roman" w:hAnsi="Times New Roman" w:cs="Times New Roman"/>
          <w:sz w:val="24"/>
          <w:szCs w:val="24"/>
        </w:rPr>
        <w:t>awareness about</w:t>
      </w:r>
      <w:r>
        <w:rPr>
          <w:rFonts w:ascii="Times New Roman" w:hAnsi="Times New Roman" w:cs="Times New Roman"/>
          <w:sz w:val="24"/>
          <w:szCs w:val="24"/>
        </w:rPr>
        <w:t xml:space="preserve"> </w:t>
      </w:r>
      <w:r w:rsidR="007650FE">
        <w:rPr>
          <w:rFonts w:ascii="Times New Roman" w:hAnsi="Times New Roman" w:cs="Times New Roman"/>
          <w:sz w:val="24"/>
          <w:szCs w:val="24"/>
        </w:rPr>
        <w:t xml:space="preserve">performing </w:t>
      </w:r>
      <w:r w:rsidR="00AA021E">
        <w:rPr>
          <w:rFonts w:ascii="Times New Roman" w:hAnsi="Times New Roman" w:cs="Times New Roman"/>
          <w:sz w:val="24"/>
          <w:szCs w:val="24"/>
        </w:rPr>
        <w:t>counseling to</w:t>
      </w:r>
      <w:r w:rsidR="007650FE">
        <w:rPr>
          <w:rFonts w:ascii="Times New Roman" w:hAnsi="Times New Roman" w:cs="Times New Roman"/>
          <w:sz w:val="24"/>
          <w:szCs w:val="24"/>
        </w:rPr>
        <w:t xml:space="preserve"> the </w:t>
      </w:r>
      <w:r w:rsidR="00AA021E">
        <w:rPr>
          <w:rFonts w:ascii="Times New Roman" w:hAnsi="Times New Roman" w:cs="Times New Roman"/>
          <w:sz w:val="24"/>
          <w:szCs w:val="24"/>
        </w:rPr>
        <w:t>minority</w:t>
      </w:r>
      <w:r w:rsidR="007650FE">
        <w:rPr>
          <w:rFonts w:ascii="Times New Roman" w:hAnsi="Times New Roman" w:cs="Times New Roman"/>
          <w:sz w:val="24"/>
          <w:szCs w:val="24"/>
        </w:rPr>
        <w:t xml:space="preserve"> groups. When people </w:t>
      </w:r>
      <w:r w:rsidR="00AA021E">
        <w:rPr>
          <w:rFonts w:ascii="Times New Roman" w:hAnsi="Times New Roman" w:cs="Times New Roman"/>
          <w:sz w:val="24"/>
          <w:szCs w:val="24"/>
        </w:rPr>
        <w:t>attend</w:t>
      </w:r>
      <w:r w:rsidR="007650FE">
        <w:rPr>
          <w:rFonts w:ascii="Times New Roman" w:hAnsi="Times New Roman" w:cs="Times New Roman"/>
          <w:sz w:val="24"/>
          <w:szCs w:val="24"/>
        </w:rPr>
        <w:t xml:space="preserve"> multiculturalism therapy, it is likely to open up from overlapping problems, including daily experience, </w:t>
      </w:r>
      <w:r w:rsidR="00AA021E">
        <w:rPr>
          <w:rFonts w:ascii="Times New Roman" w:hAnsi="Times New Roman" w:cs="Times New Roman"/>
          <w:sz w:val="24"/>
          <w:szCs w:val="24"/>
        </w:rPr>
        <w:t>societal and</w:t>
      </w:r>
      <w:r w:rsidR="007650FE">
        <w:rPr>
          <w:rFonts w:ascii="Times New Roman" w:hAnsi="Times New Roman" w:cs="Times New Roman"/>
          <w:sz w:val="24"/>
          <w:szCs w:val="24"/>
        </w:rPr>
        <w:t xml:space="preserve"> personal experiences.</w:t>
      </w:r>
    </w:p>
    <w:p w14:paraId="2D43AF19" w14:textId="701A50B6" w:rsidR="0018376B" w:rsidRPr="0018376B" w:rsidRDefault="00896DD0" w:rsidP="00896DD0">
      <w:pPr>
        <w:spacing w:line="480" w:lineRule="auto"/>
        <w:jc w:val="both"/>
        <w:rPr>
          <w:rFonts w:ascii="Times New Roman" w:hAnsi="Times New Roman" w:cs="Times New Roman"/>
          <w:b/>
          <w:bCs/>
          <w:sz w:val="24"/>
          <w:szCs w:val="24"/>
        </w:rPr>
      </w:pPr>
      <w:r w:rsidRPr="0018376B">
        <w:rPr>
          <w:rFonts w:ascii="Times New Roman" w:hAnsi="Times New Roman" w:cs="Times New Roman"/>
          <w:b/>
          <w:bCs/>
          <w:sz w:val="24"/>
          <w:szCs w:val="24"/>
        </w:rPr>
        <w:t>Techniques, qualities and style</w:t>
      </w:r>
    </w:p>
    <w:p w14:paraId="49B5D30F" w14:textId="5328B324" w:rsidR="001B3C92" w:rsidRDefault="00896DD0" w:rsidP="00896DD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Multiculturalism in counseling is a style with various tactics</w:t>
      </w:r>
      <w:r w:rsidR="000927C3">
        <w:rPr>
          <w:rFonts w:ascii="Times New Roman" w:hAnsi="Times New Roman" w:cs="Times New Roman"/>
          <w:sz w:val="24"/>
          <w:szCs w:val="24"/>
        </w:rPr>
        <w:t xml:space="preserve"> that </w:t>
      </w:r>
      <w:r w:rsidR="00AA021E">
        <w:rPr>
          <w:rFonts w:ascii="Times New Roman" w:hAnsi="Times New Roman" w:cs="Times New Roman"/>
          <w:sz w:val="24"/>
          <w:szCs w:val="24"/>
        </w:rPr>
        <w:t>essentially</w:t>
      </w:r>
      <w:r w:rsidR="000927C3">
        <w:rPr>
          <w:rFonts w:ascii="Times New Roman" w:hAnsi="Times New Roman" w:cs="Times New Roman"/>
          <w:sz w:val="24"/>
          <w:szCs w:val="24"/>
        </w:rPr>
        <w:t xml:space="preserve"> consider the differences in the minority group, including race, ethnicity and many others like disability and historical oppressions. For multicultural </w:t>
      </w:r>
      <w:r w:rsidR="00AA021E">
        <w:rPr>
          <w:rFonts w:ascii="Times New Roman" w:hAnsi="Times New Roman" w:cs="Times New Roman"/>
          <w:sz w:val="24"/>
          <w:szCs w:val="24"/>
        </w:rPr>
        <w:t>counselors</w:t>
      </w:r>
      <w:r w:rsidR="000927C3">
        <w:rPr>
          <w:rFonts w:ascii="Times New Roman" w:hAnsi="Times New Roman" w:cs="Times New Roman"/>
          <w:sz w:val="24"/>
          <w:szCs w:val="24"/>
        </w:rPr>
        <w:t xml:space="preserve">, understanding the background and way of viewing the world of their clients is a </w:t>
      </w:r>
      <w:r w:rsidR="00AA021E">
        <w:rPr>
          <w:rFonts w:ascii="Times New Roman" w:hAnsi="Times New Roman" w:cs="Times New Roman"/>
          <w:sz w:val="24"/>
          <w:szCs w:val="24"/>
        </w:rPr>
        <w:t>priority. This</w:t>
      </w:r>
      <w:r w:rsidR="000927C3">
        <w:rPr>
          <w:rFonts w:ascii="Times New Roman" w:hAnsi="Times New Roman" w:cs="Times New Roman"/>
          <w:sz w:val="24"/>
          <w:szCs w:val="24"/>
        </w:rPr>
        <w:t xml:space="preserve"> enables breaking down the vacuum enabling the </w:t>
      </w:r>
      <w:r w:rsidR="00AA021E">
        <w:rPr>
          <w:rFonts w:ascii="Times New Roman" w:hAnsi="Times New Roman" w:cs="Times New Roman"/>
          <w:sz w:val="24"/>
          <w:szCs w:val="24"/>
        </w:rPr>
        <w:t>counselor’s</w:t>
      </w:r>
      <w:r w:rsidR="000927C3">
        <w:rPr>
          <w:rFonts w:ascii="Times New Roman" w:hAnsi="Times New Roman" w:cs="Times New Roman"/>
          <w:sz w:val="24"/>
          <w:szCs w:val="24"/>
        </w:rPr>
        <w:t xml:space="preserve"> role to change to accommodate the </w:t>
      </w:r>
      <w:r w:rsidR="00AA021E">
        <w:rPr>
          <w:rFonts w:ascii="Times New Roman" w:hAnsi="Times New Roman" w:cs="Times New Roman"/>
          <w:sz w:val="24"/>
          <w:szCs w:val="24"/>
        </w:rPr>
        <w:t>clients’</w:t>
      </w:r>
      <w:r w:rsidR="000927C3">
        <w:rPr>
          <w:rFonts w:ascii="Times New Roman" w:hAnsi="Times New Roman" w:cs="Times New Roman"/>
          <w:sz w:val="24"/>
          <w:szCs w:val="24"/>
        </w:rPr>
        <w:t xml:space="preserve"> perspectives.</w:t>
      </w:r>
    </w:p>
    <w:p w14:paraId="52B9B5AD" w14:textId="5ED91C64" w:rsidR="000927C3" w:rsidRDefault="00896DD0" w:rsidP="00896DD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Race, ethnicity or even geographical </w:t>
      </w:r>
      <w:r w:rsidR="00AA021E">
        <w:rPr>
          <w:rFonts w:ascii="Times New Roman" w:hAnsi="Times New Roman" w:cs="Times New Roman"/>
          <w:sz w:val="24"/>
          <w:szCs w:val="24"/>
        </w:rPr>
        <w:t>background are</w:t>
      </w:r>
      <w:r>
        <w:rPr>
          <w:rFonts w:ascii="Times New Roman" w:hAnsi="Times New Roman" w:cs="Times New Roman"/>
          <w:sz w:val="24"/>
          <w:szCs w:val="24"/>
        </w:rPr>
        <w:t xml:space="preserve"> factors that can affect </w:t>
      </w:r>
      <w:r w:rsidR="00AA021E">
        <w:rPr>
          <w:rFonts w:ascii="Times New Roman" w:hAnsi="Times New Roman" w:cs="Times New Roman"/>
          <w:sz w:val="24"/>
          <w:szCs w:val="24"/>
        </w:rPr>
        <w:t>somebody’s</w:t>
      </w:r>
      <w:r>
        <w:rPr>
          <w:rFonts w:ascii="Times New Roman" w:hAnsi="Times New Roman" w:cs="Times New Roman"/>
          <w:sz w:val="24"/>
          <w:szCs w:val="24"/>
        </w:rPr>
        <w:t xml:space="preserve"> personal experience. However, therapeutic experien</w:t>
      </w:r>
      <w:r>
        <w:rPr>
          <w:rFonts w:ascii="Times New Roman" w:hAnsi="Times New Roman" w:cs="Times New Roman"/>
          <w:sz w:val="24"/>
          <w:szCs w:val="24"/>
        </w:rPr>
        <w:t xml:space="preserve">ce takes care of accommodating the personal view of the world, which may be of influence to their values, </w:t>
      </w:r>
      <w:r w:rsidR="00AA021E">
        <w:rPr>
          <w:rFonts w:ascii="Times New Roman" w:hAnsi="Times New Roman" w:cs="Times New Roman"/>
          <w:sz w:val="24"/>
          <w:szCs w:val="24"/>
        </w:rPr>
        <w:t>behaviours</w:t>
      </w:r>
      <w:r>
        <w:rPr>
          <w:rFonts w:ascii="Times New Roman" w:hAnsi="Times New Roman" w:cs="Times New Roman"/>
          <w:sz w:val="24"/>
          <w:szCs w:val="24"/>
        </w:rPr>
        <w:t xml:space="preserve"> and beliefs.</w:t>
      </w:r>
      <w:r w:rsidR="0048772E">
        <w:rPr>
          <w:rFonts w:ascii="Times New Roman" w:hAnsi="Times New Roman" w:cs="Times New Roman"/>
          <w:sz w:val="24"/>
          <w:szCs w:val="24"/>
        </w:rPr>
        <w:t xml:space="preserve"> Multicultural counselling can be employed by any counselor in all </w:t>
      </w:r>
      <w:r w:rsidR="00AA021E">
        <w:rPr>
          <w:rFonts w:ascii="Times New Roman" w:hAnsi="Times New Roman" w:cs="Times New Roman"/>
          <w:sz w:val="24"/>
          <w:szCs w:val="24"/>
        </w:rPr>
        <w:t>contexts, such</w:t>
      </w:r>
      <w:r w:rsidR="0048772E">
        <w:rPr>
          <w:rFonts w:ascii="Times New Roman" w:hAnsi="Times New Roman" w:cs="Times New Roman"/>
          <w:sz w:val="24"/>
          <w:szCs w:val="24"/>
        </w:rPr>
        <w:t xml:space="preserve"> as schools, to </w:t>
      </w:r>
      <w:r w:rsidR="00AA021E">
        <w:rPr>
          <w:rFonts w:ascii="Times New Roman" w:hAnsi="Times New Roman" w:cs="Times New Roman"/>
          <w:sz w:val="24"/>
          <w:szCs w:val="24"/>
        </w:rPr>
        <w:t>address</w:t>
      </w:r>
      <w:r w:rsidR="0048772E">
        <w:rPr>
          <w:rFonts w:ascii="Times New Roman" w:hAnsi="Times New Roman" w:cs="Times New Roman"/>
          <w:sz w:val="24"/>
          <w:szCs w:val="24"/>
        </w:rPr>
        <w:t xml:space="preserve"> issues like gender, health conditions and many others.</w:t>
      </w:r>
    </w:p>
    <w:p w14:paraId="40B34786" w14:textId="03299E8E" w:rsidR="001151CD" w:rsidRDefault="00896DD0" w:rsidP="00896DD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For the counselors, developing multicultural counseling competency, persistence, and </w:t>
      </w:r>
      <w:r w:rsidR="00AA021E">
        <w:rPr>
          <w:rFonts w:ascii="Times New Roman" w:hAnsi="Times New Roman" w:cs="Times New Roman"/>
          <w:sz w:val="24"/>
          <w:szCs w:val="24"/>
        </w:rPr>
        <w:t>hard work</w:t>
      </w:r>
      <w:r>
        <w:rPr>
          <w:rFonts w:ascii="Times New Roman" w:hAnsi="Times New Roman" w:cs="Times New Roman"/>
          <w:sz w:val="24"/>
          <w:szCs w:val="24"/>
        </w:rPr>
        <w:t xml:space="preserve"> is a must. It takes a long time for education and training and work experience. </w:t>
      </w:r>
      <w:r w:rsidR="001151CD">
        <w:rPr>
          <w:rFonts w:ascii="Times New Roman" w:hAnsi="Times New Roman" w:cs="Times New Roman"/>
          <w:sz w:val="24"/>
          <w:szCs w:val="24"/>
        </w:rPr>
        <w:t xml:space="preserve">To become </w:t>
      </w:r>
      <w:r w:rsidR="00AA021E">
        <w:rPr>
          <w:rFonts w:ascii="Times New Roman" w:hAnsi="Times New Roman" w:cs="Times New Roman"/>
          <w:sz w:val="24"/>
          <w:szCs w:val="24"/>
        </w:rPr>
        <w:t>culturally</w:t>
      </w:r>
      <w:r w:rsidR="001151CD">
        <w:rPr>
          <w:rFonts w:ascii="Times New Roman" w:hAnsi="Times New Roman" w:cs="Times New Roman"/>
          <w:sz w:val="24"/>
          <w:szCs w:val="24"/>
        </w:rPr>
        <w:t xml:space="preserve"> competent, multicultural counselors are ever </w:t>
      </w:r>
      <w:r w:rsidR="00AA021E">
        <w:rPr>
          <w:rFonts w:ascii="Times New Roman" w:hAnsi="Times New Roman" w:cs="Times New Roman"/>
          <w:sz w:val="24"/>
          <w:szCs w:val="24"/>
        </w:rPr>
        <w:t>learning and</w:t>
      </w:r>
      <w:r w:rsidR="001151CD">
        <w:rPr>
          <w:rFonts w:ascii="Times New Roman" w:hAnsi="Times New Roman" w:cs="Times New Roman"/>
          <w:sz w:val="24"/>
          <w:szCs w:val="24"/>
        </w:rPr>
        <w:t xml:space="preserve"> establishing innovative methodologies embracing therapeutic strategies and innovative thinking. Acquiring an undergraduate program provides exposure to the students about ideas on therapeutic strategies and basic views on multicultural counseling.</w:t>
      </w:r>
      <w:r>
        <w:rPr>
          <w:rFonts w:ascii="Times New Roman" w:hAnsi="Times New Roman" w:cs="Times New Roman"/>
          <w:sz w:val="24"/>
          <w:szCs w:val="24"/>
        </w:rPr>
        <w:t xml:space="preserve"> </w:t>
      </w:r>
      <w:r>
        <w:rPr>
          <w:rFonts w:ascii="Times New Roman" w:hAnsi="Times New Roman" w:cs="Times New Roman"/>
          <w:sz w:val="24"/>
          <w:szCs w:val="24"/>
        </w:rPr>
        <w:t xml:space="preserve">Since acquiring multicultural </w:t>
      </w:r>
      <w:r>
        <w:rPr>
          <w:rFonts w:ascii="Times New Roman" w:hAnsi="Times New Roman" w:cs="Times New Roman"/>
          <w:sz w:val="24"/>
          <w:szCs w:val="24"/>
        </w:rPr>
        <w:lastRenderedPageBreak/>
        <w:t xml:space="preserve">counseling skills is an ongoing </w:t>
      </w:r>
      <w:r w:rsidR="00AA021E">
        <w:rPr>
          <w:rFonts w:ascii="Times New Roman" w:hAnsi="Times New Roman" w:cs="Times New Roman"/>
          <w:sz w:val="24"/>
          <w:szCs w:val="24"/>
        </w:rPr>
        <w:t xml:space="preserve">development, </w:t>
      </w:r>
      <w:r>
        <w:rPr>
          <w:rFonts w:ascii="Times New Roman" w:hAnsi="Times New Roman" w:cs="Times New Roman"/>
          <w:sz w:val="24"/>
          <w:szCs w:val="24"/>
        </w:rPr>
        <w:t>receiving an undergraduate degree and working towards achieving a masters degree follows consecutively.</w:t>
      </w:r>
      <w:r w:rsidR="002D4189">
        <w:rPr>
          <w:rFonts w:ascii="Times New Roman" w:hAnsi="Times New Roman" w:cs="Times New Roman"/>
          <w:sz w:val="24"/>
          <w:szCs w:val="24"/>
        </w:rPr>
        <w:t xml:space="preserve"> This enables them to acquire and enhance their skills before working in the available assembly of environs and activating them to the available clients.</w:t>
      </w:r>
    </w:p>
    <w:p w14:paraId="5A258996" w14:textId="29AD2B6F" w:rsidR="00AA021E" w:rsidRDefault="00896DD0" w:rsidP="00896DD0">
      <w:pPr>
        <w:spacing w:line="480" w:lineRule="auto"/>
        <w:jc w:val="both"/>
        <w:rPr>
          <w:rFonts w:ascii="Times New Roman" w:hAnsi="Times New Roman" w:cs="Times New Roman"/>
          <w:sz w:val="24"/>
          <w:szCs w:val="24"/>
        </w:rPr>
      </w:pPr>
      <w:r w:rsidRPr="00AA021E">
        <w:rPr>
          <w:rFonts w:ascii="Times New Roman" w:hAnsi="Times New Roman" w:cs="Times New Roman"/>
          <w:b/>
          <w:bCs/>
          <w:sz w:val="24"/>
          <w:szCs w:val="24"/>
        </w:rPr>
        <w:t>Challenges</w:t>
      </w:r>
    </w:p>
    <w:p w14:paraId="2B0B644B" w14:textId="5108F18D" w:rsidR="002D4189" w:rsidRDefault="00896DD0" w:rsidP="00896DD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However, with the skills acquired, multicultural therapists face challenges in their lines of duties. Examining oneself </w:t>
      </w:r>
      <w:r w:rsidR="00AA021E">
        <w:rPr>
          <w:rFonts w:ascii="Times New Roman" w:hAnsi="Times New Roman" w:cs="Times New Roman"/>
          <w:sz w:val="24"/>
          <w:szCs w:val="24"/>
        </w:rPr>
        <w:t>privileges</w:t>
      </w:r>
      <w:r>
        <w:rPr>
          <w:rFonts w:ascii="Times New Roman" w:hAnsi="Times New Roman" w:cs="Times New Roman"/>
          <w:sz w:val="24"/>
          <w:szCs w:val="24"/>
        </w:rPr>
        <w:t xml:space="preserve"> and biases is difficult for many counselors but is necessary for the development of multicultural counselling. Sensitivity ab</w:t>
      </w:r>
      <w:r>
        <w:rPr>
          <w:rFonts w:ascii="Times New Roman" w:hAnsi="Times New Roman" w:cs="Times New Roman"/>
          <w:sz w:val="24"/>
          <w:szCs w:val="24"/>
        </w:rPr>
        <w:t xml:space="preserve">out their backgrounds and upbringing should not affect the way they treat their customers. To </w:t>
      </w:r>
      <w:r w:rsidR="00AA021E">
        <w:rPr>
          <w:rFonts w:ascii="Times New Roman" w:hAnsi="Times New Roman" w:cs="Times New Roman"/>
          <w:sz w:val="24"/>
          <w:szCs w:val="24"/>
        </w:rPr>
        <w:t>enhance</w:t>
      </w:r>
      <w:r>
        <w:rPr>
          <w:rFonts w:ascii="Times New Roman" w:hAnsi="Times New Roman" w:cs="Times New Roman"/>
          <w:sz w:val="24"/>
          <w:szCs w:val="24"/>
        </w:rPr>
        <w:t xml:space="preserve"> that, counselors should learn and adapt </w:t>
      </w:r>
      <w:r w:rsidR="002C028D">
        <w:rPr>
          <w:rFonts w:ascii="Times New Roman" w:hAnsi="Times New Roman" w:cs="Times New Roman"/>
          <w:sz w:val="24"/>
          <w:szCs w:val="24"/>
        </w:rPr>
        <w:t>to perspective and awareness that balances their personal experiences.</w:t>
      </w:r>
    </w:p>
    <w:p w14:paraId="7A6E5CDE" w14:textId="529A9C5E" w:rsidR="00AA021E" w:rsidRDefault="00896DD0" w:rsidP="00896DD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Lack of culturally proper counselling skill</w:t>
      </w:r>
      <w:r>
        <w:rPr>
          <w:rFonts w:ascii="Times New Roman" w:hAnsi="Times New Roman" w:cs="Times New Roman"/>
          <w:sz w:val="24"/>
          <w:szCs w:val="24"/>
        </w:rPr>
        <w:t>s. Clients from different cultures have different expectations during sessions. They may include listening and communication styles. To avoid the barrier of understanding, the counselor should determine what effective ways can be employed during the sessio</w:t>
      </w:r>
      <w:r>
        <w:rPr>
          <w:rFonts w:ascii="Times New Roman" w:hAnsi="Times New Roman" w:cs="Times New Roman"/>
          <w:sz w:val="24"/>
          <w:szCs w:val="24"/>
        </w:rPr>
        <w:t>n. Using resources out of psychology, such as information from cultural leaders, may help build the connection between the client and the counselor.</w:t>
      </w:r>
    </w:p>
    <w:p w14:paraId="2E404BEB" w14:textId="6610AC40" w:rsidR="0018376B" w:rsidRPr="00896DD0" w:rsidRDefault="00896DD0" w:rsidP="00896DD0">
      <w:pPr>
        <w:spacing w:after="0" w:line="480" w:lineRule="auto"/>
        <w:ind w:firstLine="720"/>
        <w:jc w:val="both"/>
        <w:rPr>
          <w:rFonts w:ascii="Arial" w:eastAsia="Times New Roman" w:hAnsi="Arial" w:cs="Arial"/>
          <w:b/>
          <w:bCs/>
          <w:color w:val="333333"/>
          <w:sz w:val="21"/>
          <w:szCs w:val="21"/>
        </w:rPr>
      </w:pPr>
      <w:r>
        <w:rPr>
          <w:rFonts w:ascii="Times New Roman" w:hAnsi="Times New Roman" w:cs="Times New Roman"/>
          <w:sz w:val="24"/>
          <w:szCs w:val="24"/>
        </w:rPr>
        <w:t xml:space="preserve">Cultural competence is very significant in the field </w:t>
      </w:r>
      <w:r w:rsidR="00AA021E">
        <w:rPr>
          <w:rFonts w:ascii="Times New Roman" w:hAnsi="Times New Roman" w:cs="Times New Roman"/>
          <w:sz w:val="24"/>
          <w:szCs w:val="24"/>
        </w:rPr>
        <w:t>of multicultural</w:t>
      </w:r>
      <w:r>
        <w:rPr>
          <w:rFonts w:ascii="Times New Roman" w:hAnsi="Times New Roman" w:cs="Times New Roman"/>
          <w:sz w:val="24"/>
          <w:szCs w:val="24"/>
        </w:rPr>
        <w:t xml:space="preserve"> counselling. This means without unde</w:t>
      </w:r>
      <w:r>
        <w:rPr>
          <w:rFonts w:ascii="Times New Roman" w:hAnsi="Times New Roman" w:cs="Times New Roman"/>
          <w:sz w:val="24"/>
          <w:szCs w:val="24"/>
        </w:rPr>
        <w:t xml:space="preserve">rstanding a </w:t>
      </w:r>
      <w:r w:rsidR="00AA021E">
        <w:rPr>
          <w:rFonts w:ascii="Times New Roman" w:hAnsi="Times New Roman" w:cs="Times New Roman"/>
          <w:sz w:val="24"/>
          <w:szCs w:val="24"/>
        </w:rPr>
        <w:t>client’s</w:t>
      </w:r>
      <w:r>
        <w:rPr>
          <w:rFonts w:ascii="Times New Roman" w:hAnsi="Times New Roman" w:cs="Times New Roman"/>
          <w:sz w:val="24"/>
          <w:szCs w:val="24"/>
        </w:rPr>
        <w:t xml:space="preserve"> culture, counselors would not be able to serve clients from another culture. However, </w:t>
      </w:r>
      <w:r w:rsidR="00AA021E">
        <w:rPr>
          <w:rFonts w:ascii="Times New Roman" w:hAnsi="Times New Roman" w:cs="Times New Roman"/>
          <w:sz w:val="24"/>
          <w:szCs w:val="24"/>
        </w:rPr>
        <w:t>multiculturalism</w:t>
      </w:r>
      <w:r>
        <w:rPr>
          <w:rFonts w:ascii="Times New Roman" w:hAnsi="Times New Roman" w:cs="Times New Roman"/>
          <w:sz w:val="24"/>
          <w:szCs w:val="24"/>
        </w:rPr>
        <w:t xml:space="preserve"> emphasizes moulding strategies for clients need rather than </w:t>
      </w:r>
      <w:r w:rsidR="002466D6">
        <w:rPr>
          <w:rFonts w:ascii="Times New Roman" w:hAnsi="Times New Roman" w:cs="Times New Roman"/>
          <w:sz w:val="24"/>
          <w:szCs w:val="24"/>
        </w:rPr>
        <w:t xml:space="preserve">reinforcing the social-economic customs of the counselor during counseling </w:t>
      </w:r>
      <w:r w:rsidR="00AA021E">
        <w:rPr>
          <w:rFonts w:ascii="Times New Roman" w:hAnsi="Times New Roman" w:cs="Times New Roman"/>
          <w:sz w:val="24"/>
          <w:szCs w:val="24"/>
        </w:rPr>
        <w:t>sessions. Interpersonal</w:t>
      </w:r>
      <w:r w:rsidR="002466D6">
        <w:rPr>
          <w:rFonts w:ascii="Times New Roman" w:hAnsi="Times New Roman" w:cs="Times New Roman"/>
          <w:sz w:val="24"/>
          <w:szCs w:val="24"/>
        </w:rPr>
        <w:t xml:space="preserve"> abilities, including effective communication and listening </w:t>
      </w:r>
      <w:r w:rsidR="00AA021E">
        <w:rPr>
          <w:rFonts w:ascii="Times New Roman" w:hAnsi="Times New Roman" w:cs="Times New Roman"/>
          <w:sz w:val="24"/>
          <w:szCs w:val="24"/>
        </w:rPr>
        <w:t>skills, having</w:t>
      </w:r>
      <w:r w:rsidR="002466D6">
        <w:rPr>
          <w:rFonts w:ascii="Times New Roman" w:hAnsi="Times New Roman" w:cs="Times New Roman"/>
          <w:sz w:val="24"/>
          <w:szCs w:val="24"/>
        </w:rPr>
        <w:t xml:space="preserve"> an understanding of various cultures, sensitivity towards the client and their struggles, understanding the client on deep levels, and empathy are some of the qualities that a </w:t>
      </w:r>
      <w:r w:rsidR="002466D6">
        <w:rPr>
          <w:rFonts w:ascii="Times New Roman" w:hAnsi="Times New Roman" w:cs="Times New Roman"/>
          <w:sz w:val="24"/>
          <w:szCs w:val="24"/>
        </w:rPr>
        <w:lastRenderedPageBreak/>
        <w:t>multicultural counselor possesses. They may be acquired during training in school or at the workplace while dealing with clients.</w:t>
      </w:r>
    </w:p>
    <w:p w14:paraId="2D9EDF74" w14:textId="73AD4053" w:rsidR="002466D6" w:rsidRDefault="002466D6" w:rsidP="005F6B58">
      <w:pPr>
        <w:spacing w:line="480" w:lineRule="auto"/>
        <w:rPr>
          <w:rFonts w:ascii="Times New Roman" w:hAnsi="Times New Roman" w:cs="Times New Roman"/>
          <w:sz w:val="24"/>
          <w:szCs w:val="24"/>
        </w:rPr>
      </w:pPr>
    </w:p>
    <w:p w14:paraId="648575F2" w14:textId="6F0AA6C5" w:rsidR="0018376B" w:rsidRDefault="0018376B" w:rsidP="005F6B58">
      <w:pPr>
        <w:spacing w:line="480" w:lineRule="auto"/>
        <w:rPr>
          <w:rFonts w:ascii="Times New Roman" w:hAnsi="Times New Roman" w:cs="Times New Roman"/>
          <w:sz w:val="24"/>
          <w:szCs w:val="24"/>
        </w:rPr>
      </w:pPr>
    </w:p>
    <w:p w14:paraId="06ACB5F3" w14:textId="2ACCF1C9" w:rsidR="0018376B" w:rsidRDefault="0018376B" w:rsidP="005F6B58">
      <w:pPr>
        <w:spacing w:line="480" w:lineRule="auto"/>
        <w:rPr>
          <w:rFonts w:ascii="Times New Roman" w:hAnsi="Times New Roman" w:cs="Times New Roman"/>
          <w:sz w:val="24"/>
          <w:szCs w:val="24"/>
        </w:rPr>
      </w:pPr>
    </w:p>
    <w:p w14:paraId="136482F0" w14:textId="77777777" w:rsidR="0018376B" w:rsidRDefault="0018376B" w:rsidP="005F6B58">
      <w:pPr>
        <w:spacing w:line="480" w:lineRule="auto"/>
        <w:rPr>
          <w:rFonts w:ascii="Times New Roman" w:hAnsi="Times New Roman" w:cs="Times New Roman"/>
          <w:sz w:val="24"/>
          <w:szCs w:val="24"/>
        </w:rPr>
      </w:pPr>
    </w:p>
    <w:p w14:paraId="41D24832" w14:textId="77777777" w:rsidR="002C028D" w:rsidRDefault="002C028D" w:rsidP="005F6B58">
      <w:pPr>
        <w:spacing w:line="480" w:lineRule="auto"/>
        <w:rPr>
          <w:rFonts w:ascii="Times New Roman" w:hAnsi="Times New Roman" w:cs="Times New Roman"/>
          <w:sz w:val="24"/>
          <w:szCs w:val="24"/>
        </w:rPr>
      </w:pPr>
    </w:p>
    <w:p w14:paraId="1C0E78FD" w14:textId="77777777" w:rsidR="002C028D" w:rsidRPr="001B3C92" w:rsidRDefault="002C028D" w:rsidP="005F6B58">
      <w:pPr>
        <w:spacing w:line="480" w:lineRule="auto"/>
        <w:rPr>
          <w:rFonts w:ascii="Times New Roman" w:hAnsi="Times New Roman" w:cs="Times New Roman"/>
          <w:sz w:val="24"/>
          <w:szCs w:val="24"/>
        </w:rPr>
      </w:pPr>
    </w:p>
    <w:p w14:paraId="372D9349" w14:textId="56E2BC01" w:rsidR="005F6B58" w:rsidRPr="005F6B58" w:rsidRDefault="005F6B58" w:rsidP="005F6B58">
      <w:pPr>
        <w:spacing w:line="480" w:lineRule="auto"/>
        <w:rPr>
          <w:rFonts w:ascii="Times New Roman" w:hAnsi="Times New Roman" w:cs="Times New Roman"/>
          <w:sz w:val="24"/>
          <w:szCs w:val="24"/>
        </w:rPr>
      </w:pPr>
    </w:p>
    <w:sectPr w:rsidR="005F6B58" w:rsidRPr="005F6B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B58"/>
    <w:rsid w:val="000927C3"/>
    <w:rsid w:val="001151CD"/>
    <w:rsid w:val="0018376B"/>
    <w:rsid w:val="001B3C92"/>
    <w:rsid w:val="002466D6"/>
    <w:rsid w:val="00247FE4"/>
    <w:rsid w:val="002C028D"/>
    <w:rsid w:val="002D4189"/>
    <w:rsid w:val="0048772E"/>
    <w:rsid w:val="005F6B58"/>
    <w:rsid w:val="00632950"/>
    <w:rsid w:val="007650FE"/>
    <w:rsid w:val="007F2079"/>
    <w:rsid w:val="00896DD0"/>
    <w:rsid w:val="00AA0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ABC18"/>
  <w15:chartTrackingRefBased/>
  <w15:docId w15:val="{D0142991-59EB-4482-A436-1BF6A12E2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604</Words>
  <Characters>3447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2021-08-28T21:25:00Z</dcterms:created>
  <dcterms:modified xsi:type="dcterms:W3CDTF">2021-08-28T21:25:00Z</dcterms:modified>
</cp:coreProperties>
</file>